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A378" w14:textId="4E58A839" w:rsidR="00AE6EAB" w:rsidRPr="007A3DC6" w:rsidRDefault="00166F9B">
      <w:pPr>
        <w:rPr>
          <w:rFonts w:ascii="Aharoni" w:hAnsi="Aharoni" w:cs="Aharoni"/>
          <w:b/>
          <w:bCs/>
          <w:sz w:val="32"/>
          <w:szCs w:val="32"/>
        </w:rPr>
      </w:pPr>
      <w:r w:rsidRPr="007A3DC6">
        <w:rPr>
          <w:rFonts w:ascii="Aharoni" w:hAnsi="Aharoni" w:cs="Aharoni" w:hint="cs"/>
          <w:b/>
          <w:bCs/>
          <w:sz w:val="32"/>
          <w:szCs w:val="32"/>
        </w:rPr>
        <w:t>Midterm prep: Sample Themes</w:t>
      </w:r>
    </w:p>
    <w:p w14:paraId="342A59C3" w14:textId="4F184E8D" w:rsidR="00C52B75" w:rsidRPr="00BF6C54" w:rsidRDefault="000C35C6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Here is a q</w:t>
      </w:r>
      <w:r w:rsidR="004B423F" w:rsidRPr="00BF6C54">
        <w:rPr>
          <w:rFonts w:ascii="Georgia" w:hAnsi="Georgia"/>
          <w:sz w:val="24"/>
          <w:szCs w:val="24"/>
        </w:rPr>
        <w:t xml:space="preserve">uick and </w:t>
      </w:r>
      <w:r w:rsidR="00712886" w:rsidRPr="00BF6C54">
        <w:rPr>
          <w:rFonts w:ascii="Georgia" w:hAnsi="Georgia"/>
          <w:i/>
          <w:iCs/>
          <w:sz w:val="24"/>
          <w:szCs w:val="24"/>
        </w:rPr>
        <w:t>partial</w:t>
      </w:r>
      <w:r w:rsidR="004B423F" w:rsidRPr="00BF6C54">
        <w:rPr>
          <w:rFonts w:ascii="Georgia" w:hAnsi="Georgia"/>
          <w:i/>
          <w:iCs/>
          <w:sz w:val="24"/>
          <w:szCs w:val="24"/>
        </w:rPr>
        <w:t xml:space="preserve"> </w:t>
      </w:r>
      <w:r w:rsidR="004B423F" w:rsidRPr="00BF6C54">
        <w:rPr>
          <w:rFonts w:ascii="Georgia" w:hAnsi="Georgia"/>
          <w:sz w:val="24"/>
          <w:szCs w:val="24"/>
        </w:rPr>
        <w:t>list of potential themes in our exploration of Romantic and Victorian literature (focused on the works we’ve read, obviously)</w:t>
      </w:r>
      <w:r w:rsidR="00814B90" w:rsidRPr="00BF6C54">
        <w:rPr>
          <w:rFonts w:ascii="Georgia" w:hAnsi="Georgia"/>
          <w:sz w:val="24"/>
          <w:szCs w:val="24"/>
        </w:rPr>
        <w:t xml:space="preserve">. </w:t>
      </w:r>
      <w:r w:rsidR="00BD7772">
        <w:rPr>
          <w:rFonts w:ascii="Georgia" w:hAnsi="Georgia"/>
          <w:sz w:val="24"/>
          <w:szCs w:val="24"/>
        </w:rPr>
        <w:t>Y</w:t>
      </w:r>
      <w:r w:rsidR="006A4F95" w:rsidRPr="00BF6C54">
        <w:rPr>
          <w:rFonts w:ascii="Georgia" w:hAnsi="Georgia"/>
          <w:sz w:val="24"/>
          <w:szCs w:val="24"/>
        </w:rPr>
        <w:t>ou are in no way limited to these ideas in your midterm exa</w:t>
      </w:r>
      <w:r w:rsidR="00BF6C54" w:rsidRPr="00BF6C54">
        <w:rPr>
          <w:rFonts w:ascii="Georgia" w:hAnsi="Georgia"/>
          <w:sz w:val="24"/>
          <w:szCs w:val="24"/>
        </w:rPr>
        <w:t xml:space="preserve">m. Not every one of these themes </w:t>
      </w:r>
      <w:r w:rsidR="00712886" w:rsidRPr="00BF6C54">
        <w:rPr>
          <w:rFonts w:ascii="Georgia" w:hAnsi="Georgia"/>
          <w:sz w:val="24"/>
          <w:szCs w:val="24"/>
        </w:rPr>
        <w:t>w</w:t>
      </w:r>
      <w:r w:rsidR="00BD7772">
        <w:rPr>
          <w:rFonts w:ascii="Georgia" w:hAnsi="Georgia"/>
          <w:sz w:val="24"/>
          <w:szCs w:val="24"/>
        </w:rPr>
        <w:t>as</w:t>
      </w:r>
      <w:r w:rsidR="00712886" w:rsidRPr="00BF6C54">
        <w:rPr>
          <w:rFonts w:ascii="Georgia" w:hAnsi="Georgia"/>
          <w:sz w:val="24"/>
          <w:szCs w:val="24"/>
        </w:rPr>
        <w:t xml:space="preserve"> covered explicitly in discussion</w:t>
      </w:r>
      <w:r w:rsidR="00BF6C54" w:rsidRPr="00BF6C54">
        <w:rPr>
          <w:rFonts w:ascii="Georgia" w:hAnsi="Georgia"/>
          <w:sz w:val="24"/>
          <w:szCs w:val="24"/>
        </w:rPr>
        <w:t>, though many were noted in “overview” pages</w:t>
      </w:r>
      <w:r w:rsidR="001179DF" w:rsidRPr="00BF6C54">
        <w:rPr>
          <w:rFonts w:ascii="Georgia" w:hAnsi="Georgia"/>
          <w:sz w:val="24"/>
          <w:szCs w:val="24"/>
        </w:rPr>
        <w:t>.</w:t>
      </w:r>
    </w:p>
    <w:p w14:paraId="6944283A" w14:textId="5BC2C56E" w:rsidR="004B423F" w:rsidRPr="00BF6C54" w:rsidRDefault="004B423F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Blake’s </w:t>
      </w:r>
      <w:r w:rsidRPr="00BF6C54">
        <w:rPr>
          <w:rFonts w:ascii="Georgia" w:hAnsi="Georgia"/>
          <w:i/>
          <w:iCs/>
          <w:sz w:val="24"/>
          <w:szCs w:val="24"/>
        </w:rPr>
        <w:t>Songs of Innocence and Experience</w:t>
      </w:r>
      <w:r w:rsidRPr="00BF6C54">
        <w:rPr>
          <w:rFonts w:ascii="Georgia" w:hAnsi="Georgia"/>
          <w:sz w:val="24"/>
          <w:szCs w:val="24"/>
        </w:rPr>
        <w:t>:</w:t>
      </w:r>
    </w:p>
    <w:p w14:paraId="103C2606" w14:textId="653ACE3C" w:rsidR="00814B90" w:rsidRPr="00BF6C54" w:rsidRDefault="0025081E" w:rsidP="00814B9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Naivete of innocence—typically a limited</w:t>
      </w:r>
      <w:r w:rsidR="000E3DA9">
        <w:rPr>
          <w:rFonts w:ascii="Georgia" w:hAnsi="Georgia"/>
          <w:sz w:val="24"/>
          <w:szCs w:val="24"/>
        </w:rPr>
        <w:t>, childlike</w:t>
      </w:r>
      <w:r w:rsidR="00492D5B">
        <w:rPr>
          <w:rFonts w:ascii="Georgia" w:hAnsi="Georgia"/>
          <w:sz w:val="24"/>
          <w:szCs w:val="24"/>
        </w:rPr>
        <w:t>,</w:t>
      </w:r>
      <w:r w:rsidR="000E3DA9">
        <w:rPr>
          <w:rFonts w:ascii="Georgia" w:hAnsi="Georgia"/>
          <w:sz w:val="24"/>
          <w:szCs w:val="24"/>
        </w:rPr>
        <w:t xml:space="preserve"> or “simplistic”</w:t>
      </w:r>
      <w:r w:rsidRPr="00BF6C54">
        <w:rPr>
          <w:rFonts w:ascii="Georgia" w:hAnsi="Georgia"/>
          <w:sz w:val="24"/>
          <w:szCs w:val="24"/>
        </w:rPr>
        <w:t xml:space="preserve"> understanding </w:t>
      </w:r>
    </w:p>
    <w:p w14:paraId="3254C72E" w14:textId="512A9410" w:rsidR="00642BB9" w:rsidRPr="00BF6C54" w:rsidRDefault="00642BB9" w:rsidP="00814B9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Troubling nature of experience</w:t>
      </w:r>
      <w:r w:rsidR="002806CD" w:rsidRPr="00BF6C54">
        <w:rPr>
          <w:rFonts w:ascii="Georgia" w:hAnsi="Georgia"/>
          <w:sz w:val="24"/>
          <w:szCs w:val="24"/>
        </w:rPr>
        <w:t xml:space="preserve">—complex issues </w:t>
      </w:r>
      <w:r w:rsidR="007A3DC6">
        <w:rPr>
          <w:rFonts w:ascii="Georgia" w:hAnsi="Georgia"/>
          <w:sz w:val="24"/>
          <w:szCs w:val="24"/>
        </w:rPr>
        <w:t>without easy</w:t>
      </w:r>
      <w:r w:rsidR="008273E8" w:rsidRPr="00BF6C54">
        <w:rPr>
          <w:rFonts w:ascii="Georgia" w:hAnsi="Georgia"/>
          <w:sz w:val="24"/>
          <w:szCs w:val="24"/>
        </w:rPr>
        <w:t xml:space="preserve"> answers; sees injustice</w:t>
      </w:r>
      <w:r w:rsidR="009221E6" w:rsidRPr="00BF6C54">
        <w:rPr>
          <w:rFonts w:ascii="Georgia" w:hAnsi="Georgia"/>
          <w:sz w:val="24"/>
          <w:szCs w:val="24"/>
        </w:rPr>
        <w:t xml:space="preserve"> supported </w:t>
      </w:r>
      <w:r w:rsidR="007734E7" w:rsidRPr="00BF6C54">
        <w:rPr>
          <w:rFonts w:ascii="Georgia" w:hAnsi="Georgia"/>
          <w:sz w:val="24"/>
          <w:szCs w:val="24"/>
        </w:rPr>
        <w:t xml:space="preserve">by authoritative institutions such as church and government </w:t>
      </w:r>
      <w:r w:rsidR="008273E8" w:rsidRPr="00BF6C54">
        <w:rPr>
          <w:rFonts w:ascii="Georgia" w:hAnsi="Georgia"/>
          <w:sz w:val="24"/>
          <w:szCs w:val="24"/>
        </w:rPr>
        <w:t xml:space="preserve"> </w:t>
      </w:r>
    </w:p>
    <w:p w14:paraId="1ED82EE3" w14:textId="70CF3C6F" w:rsidR="009221E6" w:rsidRPr="00BF6C54" w:rsidRDefault="009221E6" w:rsidP="009221E6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Wollstonecraft’s </w:t>
      </w:r>
      <w:r w:rsidR="00355EF0" w:rsidRPr="00BF6C54">
        <w:rPr>
          <w:rFonts w:ascii="Georgia" w:hAnsi="Georgia"/>
          <w:i/>
          <w:iCs/>
          <w:sz w:val="24"/>
          <w:szCs w:val="24"/>
        </w:rPr>
        <w:t>Vindication of the Rights of Woman</w:t>
      </w:r>
      <w:r w:rsidR="00355EF0" w:rsidRPr="00BF6C54">
        <w:rPr>
          <w:rFonts w:ascii="Georgia" w:hAnsi="Georgia"/>
          <w:sz w:val="24"/>
          <w:szCs w:val="24"/>
        </w:rPr>
        <w:t>:</w:t>
      </w:r>
    </w:p>
    <w:p w14:paraId="31465EF7" w14:textId="1030DFD4" w:rsidR="00355EF0" w:rsidRPr="00BF6C54" w:rsidRDefault="00E44064" w:rsidP="00355EF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Society’s </w:t>
      </w:r>
      <w:r w:rsidR="00E97EDE" w:rsidRPr="00BF6C54">
        <w:rPr>
          <w:rFonts w:ascii="Georgia" w:hAnsi="Georgia"/>
          <w:sz w:val="24"/>
          <w:szCs w:val="24"/>
        </w:rPr>
        <w:t xml:space="preserve">treatment of women as less than </w:t>
      </w:r>
      <w:r w:rsidR="0086091D">
        <w:rPr>
          <w:rFonts w:ascii="Georgia" w:hAnsi="Georgia"/>
          <w:sz w:val="24"/>
          <w:szCs w:val="24"/>
        </w:rPr>
        <w:t xml:space="preserve">fully </w:t>
      </w:r>
      <w:r w:rsidR="00057692" w:rsidRPr="00BF6C54">
        <w:rPr>
          <w:rFonts w:ascii="Georgia" w:hAnsi="Georgia"/>
          <w:sz w:val="24"/>
          <w:szCs w:val="24"/>
        </w:rPr>
        <w:t>rational</w:t>
      </w:r>
      <w:r w:rsidR="00C93111" w:rsidRPr="00BF6C54">
        <w:rPr>
          <w:rFonts w:ascii="Georgia" w:hAnsi="Georgia"/>
          <w:sz w:val="24"/>
          <w:szCs w:val="24"/>
        </w:rPr>
        <w:t xml:space="preserve"> beings</w:t>
      </w:r>
    </w:p>
    <w:p w14:paraId="43D23617" w14:textId="4B0A04FE" w:rsidR="005C533F" w:rsidRPr="00BF6C54" w:rsidRDefault="005C533F" w:rsidP="00355EF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The </w:t>
      </w:r>
      <w:r w:rsidR="006B030D" w:rsidRPr="00BF6C54">
        <w:rPr>
          <w:rFonts w:ascii="Georgia" w:hAnsi="Georgia"/>
          <w:sz w:val="24"/>
          <w:szCs w:val="24"/>
        </w:rPr>
        <w:t xml:space="preserve">limiting, harmful impact of </w:t>
      </w:r>
      <w:r w:rsidR="000D450F" w:rsidRPr="00BF6C54">
        <w:rPr>
          <w:rFonts w:ascii="Georgia" w:hAnsi="Georgia"/>
          <w:sz w:val="24"/>
          <w:szCs w:val="24"/>
        </w:rPr>
        <w:t xml:space="preserve">how women were typically “educated” (“accomplishments” rather </w:t>
      </w:r>
      <w:r w:rsidR="00FD457C" w:rsidRPr="00BF6C54">
        <w:rPr>
          <w:rFonts w:ascii="Georgia" w:hAnsi="Georgia"/>
          <w:sz w:val="24"/>
          <w:szCs w:val="24"/>
        </w:rPr>
        <w:t>than practically useful learning that would make them better wives and mothers, e.g.)</w:t>
      </w:r>
    </w:p>
    <w:p w14:paraId="0B462FE2" w14:textId="5B5377D3" w:rsidR="00C93111" w:rsidRPr="00BF6C54" w:rsidRDefault="00C93111" w:rsidP="00C93111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Wordsworth: </w:t>
      </w:r>
    </w:p>
    <w:p w14:paraId="3060DB9C" w14:textId="3A3F0A1B" w:rsidR="00C93111" w:rsidRPr="00BF6C54" w:rsidRDefault="006B44CF" w:rsidP="00C9311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Revolutionary idea of poetry using common language and common subjects</w:t>
      </w:r>
    </w:p>
    <w:p w14:paraId="7405F4C2" w14:textId="1D3AFC3C" w:rsidR="006B44CF" w:rsidRPr="00BF6C54" w:rsidRDefault="006B44CF" w:rsidP="00C9311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The </w:t>
      </w:r>
      <w:r w:rsidR="00E36A7C" w:rsidRPr="00BF6C54">
        <w:rPr>
          <w:rFonts w:ascii="Georgia" w:hAnsi="Georgia"/>
          <w:sz w:val="24"/>
          <w:szCs w:val="24"/>
        </w:rPr>
        <w:t>nurturing</w:t>
      </w:r>
      <w:r w:rsidR="0064142D" w:rsidRPr="00BF6C54">
        <w:rPr>
          <w:rFonts w:ascii="Georgia" w:hAnsi="Georgia"/>
          <w:sz w:val="24"/>
          <w:szCs w:val="24"/>
        </w:rPr>
        <w:t>, healing</w:t>
      </w:r>
      <w:r w:rsidR="00E36A7C" w:rsidRPr="00BF6C54">
        <w:rPr>
          <w:rFonts w:ascii="Georgia" w:hAnsi="Georgia"/>
          <w:sz w:val="24"/>
          <w:szCs w:val="24"/>
        </w:rPr>
        <w:t xml:space="preserve"> power of nature</w:t>
      </w:r>
    </w:p>
    <w:p w14:paraId="0AC44AEF" w14:textId="58B456E2" w:rsidR="0064142D" w:rsidRPr="00BF6C54" w:rsidRDefault="0064142D" w:rsidP="00C9311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Nature </w:t>
      </w:r>
      <w:r w:rsidR="007B27C1" w:rsidRPr="00BF6C54">
        <w:rPr>
          <w:rFonts w:ascii="Georgia" w:hAnsi="Georgia"/>
          <w:sz w:val="24"/>
          <w:szCs w:val="24"/>
        </w:rPr>
        <w:t xml:space="preserve">giving access to the divine </w:t>
      </w:r>
      <w:r w:rsidR="0086091D">
        <w:rPr>
          <w:rFonts w:ascii="Georgia" w:hAnsi="Georgia"/>
          <w:sz w:val="24"/>
          <w:szCs w:val="24"/>
        </w:rPr>
        <w:t>(seeing into the “life of things”)</w:t>
      </w:r>
    </w:p>
    <w:p w14:paraId="1F4019E0" w14:textId="41C7ABDB" w:rsidR="00863066" w:rsidRPr="00BF6C54" w:rsidRDefault="00863066" w:rsidP="00863066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Coleridge:</w:t>
      </w:r>
    </w:p>
    <w:p w14:paraId="014B7749" w14:textId="5CBE4FA4" w:rsidR="00EB048F" w:rsidRPr="00BF6C54" w:rsidRDefault="00EB048F" w:rsidP="00863066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Also </w:t>
      </w:r>
      <w:r w:rsidR="006C4B30" w:rsidRPr="00BF6C54">
        <w:rPr>
          <w:rFonts w:ascii="Georgia" w:hAnsi="Georgia"/>
          <w:sz w:val="24"/>
          <w:szCs w:val="24"/>
        </w:rPr>
        <w:t>nurturing power of nature</w:t>
      </w:r>
    </w:p>
    <w:p w14:paraId="6710C89B" w14:textId="7EC5B205" w:rsidR="00863066" w:rsidRPr="00BF6C54" w:rsidRDefault="00DF276A" w:rsidP="00863066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Seeing </w:t>
      </w:r>
      <w:r w:rsidR="006E2E00" w:rsidRPr="00BF6C54">
        <w:rPr>
          <w:rFonts w:ascii="Georgia" w:hAnsi="Georgia"/>
          <w:sz w:val="24"/>
          <w:szCs w:val="24"/>
        </w:rPr>
        <w:t>all of Nature connected (i.e. including humanity): Pantheism</w:t>
      </w:r>
    </w:p>
    <w:p w14:paraId="354DE226" w14:textId="66740C86" w:rsidR="006C4B30" w:rsidRPr="00BF6C54" w:rsidRDefault="00905869" w:rsidP="006C4B30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Nature as Religion</w:t>
      </w:r>
      <w:r w:rsidR="00EB048F" w:rsidRPr="00BF6C54">
        <w:rPr>
          <w:rFonts w:ascii="Georgia" w:hAnsi="Georgia"/>
          <w:sz w:val="24"/>
          <w:szCs w:val="24"/>
        </w:rPr>
        <w:t>: especially</w:t>
      </w:r>
      <w:r w:rsidR="00492D5B">
        <w:rPr>
          <w:rFonts w:ascii="Georgia" w:hAnsi="Georgia"/>
          <w:sz w:val="24"/>
          <w:szCs w:val="24"/>
        </w:rPr>
        <w:t xml:space="preserve"> in</w:t>
      </w:r>
      <w:r w:rsidR="00EB048F" w:rsidRPr="00BF6C54">
        <w:rPr>
          <w:rFonts w:ascii="Georgia" w:hAnsi="Georgia"/>
          <w:sz w:val="24"/>
          <w:szCs w:val="24"/>
        </w:rPr>
        <w:t xml:space="preserve"> </w:t>
      </w:r>
      <w:r w:rsidR="00EB048F" w:rsidRPr="00BF6C54">
        <w:rPr>
          <w:rFonts w:ascii="Georgia" w:hAnsi="Georgia"/>
          <w:i/>
          <w:iCs/>
          <w:sz w:val="24"/>
          <w:szCs w:val="24"/>
        </w:rPr>
        <w:t>the Ancient Mariner</w:t>
      </w:r>
    </w:p>
    <w:p w14:paraId="436434C2" w14:textId="27C2397C" w:rsidR="006C4B30" w:rsidRPr="00BF6C54" w:rsidRDefault="0075606F" w:rsidP="006C4B30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Percy Shelley:</w:t>
      </w:r>
    </w:p>
    <w:p w14:paraId="3F6DF093" w14:textId="1ED8EADE" w:rsidR="0075606F" w:rsidRPr="00BF6C54" w:rsidRDefault="0075606F" w:rsidP="0075606F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Immense power in nature, </w:t>
      </w:r>
      <w:r w:rsidR="00BD6CF9" w:rsidRPr="00BF6C54">
        <w:rPr>
          <w:rFonts w:ascii="Georgia" w:hAnsi="Georgia"/>
          <w:sz w:val="24"/>
          <w:szCs w:val="24"/>
        </w:rPr>
        <w:t>communicated to only few (poets, e.g.)</w:t>
      </w:r>
      <w:r w:rsidR="00B92239" w:rsidRPr="00BF6C54">
        <w:rPr>
          <w:rFonts w:ascii="Georgia" w:hAnsi="Georgia"/>
          <w:sz w:val="24"/>
          <w:szCs w:val="24"/>
        </w:rPr>
        <w:t>—connection with the divine</w:t>
      </w:r>
      <w:r w:rsidR="00C66F61" w:rsidRPr="00BF6C54">
        <w:rPr>
          <w:rFonts w:ascii="Georgia" w:hAnsi="Georgia"/>
          <w:sz w:val="24"/>
          <w:szCs w:val="24"/>
        </w:rPr>
        <w:t>, pantheism</w:t>
      </w:r>
      <w:r w:rsidR="009F5B6E">
        <w:rPr>
          <w:rFonts w:ascii="Georgia" w:hAnsi="Georgia"/>
          <w:sz w:val="24"/>
          <w:szCs w:val="24"/>
        </w:rPr>
        <w:t xml:space="preserve"> (all nature as connected and interfused with God)</w:t>
      </w:r>
    </w:p>
    <w:p w14:paraId="32C6C9EE" w14:textId="74E19E7B" w:rsidR="00BD6CF9" w:rsidRPr="00BF6C54" w:rsidRDefault="00026D3E" w:rsidP="0075606F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Radicalism, calls </w:t>
      </w:r>
      <w:r w:rsidR="00A63F1E" w:rsidRPr="00BF6C54">
        <w:rPr>
          <w:rFonts w:ascii="Georgia" w:hAnsi="Georgia"/>
          <w:sz w:val="24"/>
          <w:szCs w:val="24"/>
        </w:rPr>
        <w:t xml:space="preserve">for </w:t>
      </w:r>
      <w:r w:rsidR="00FB2078" w:rsidRPr="00BF6C54">
        <w:rPr>
          <w:rFonts w:ascii="Georgia" w:hAnsi="Georgia"/>
          <w:sz w:val="24"/>
          <w:szCs w:val="24"/>
        </w:rPr>
        <w:t xml:space="preserve">revolutionary changes </w:t>
      </w:r>
      <w:r w:rsidR="00EE259F" w:rsidRPr="00BF6C54">
        <w:rPr>
          <w:rFonts w:ascii="Georgia" w:hAnsi="Georgia"/>
          <w:sz w:val="24"/>
          <w:szCs w:val="24"/>
        </w:rPr>
        <w:t>against social injustice, more democratic</w:t>
      </w:r>
    </w:p>
    <w:p w14:paraId="54FE8526" w14:textId="5CD2879E" w:rsidR="00EE259F" w:rsidRPr="00BF6C54" w:rsidRDefault="00045E3F" w:rsidP="00EE259F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John Keats:</w:t>
      </w:r>
    </w:p>
    <w:p w14:paraId="6C0B57F1" w14:textId="2EC34E0A" w:rsidR="00045E3F" w:rsidRPr="00BF6C54" w:rsidRDefault="00045E3F" w:rsidP="00045E3F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More on power of poetry than typically Rom</w:t>
      </w:r>
      <w:r w:rsidR="004E0845" w:rsidRPr="00BF6C54">
        <w:rPr>
          <w:rFonts w:ascii="Georgia" w:hAnsi="Georgia"/>
          <w:sz w:val="24"/>
          <w:szCs w:val="24"/>
        </w:rPr>
        <w:t>antic views of Nature, etc.</w:t>
      </w:r>
    </w:p>
    <w:p w14:paraId="27A80717" w14:textId="783B7D68" w:rsidR="004E0845" w:rsidRPr="00BF6C54" w:rsidRDefault="004E0845" w:rsidP="00045E3F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Grecian Urn and Nightingale </w:t>
      </w:r>
      <w:r w:rsidR="00646E2B" w:rsidRPr="00BF6C54">
        <w:rPr>
          <w:rFonts w:ascii="Georgia" w:hAnsi="Georgia"/>
          <w:sz w:val="24"/>
          <w:szCs w:val="24"/>
        </w:rPr>
        <w:t xml:space="preserve">on the </w:t>
      </w:r>
      <w:r w:rsidR="004F7945">
        <w:rPr>
          <w:rFonts w:ascii="Georgia" w:hAnsi="Georgia"/>
          <w:sz w:val="24"/>
          <w:szCs w:val="24"/>
        </w:rPr>
        <w:t xml:space="preserve">eternal </w:t>
      </w:r>
      <w:r w:rsidR="00646E2B" w:rsidRPr="00BF6C54">
        <w:rPr>
          <w:rFonts w:ascii="Georgia" w:hAnsi="Georgia"/>
          <w:sz w:val="24"/>
          <w:szCs w:val="24"/>
        </w:rPr>
        <w:t>power of art</w:t>
      </w:r>
    </w:p>
    <w:p w14:paraId="3F83599D" w14:textId="77777777" w:rsidR="0086321C" w:rsidRPr="00BF6C54" w:rsidRDefault="001E7552" w:rsidP="00045E3F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Intersection of reality and “elevated” realm of different sorts: mortals and immortals</w:t>
      </w:r>
      <w:r w:rsidR="00E12918" w:rsidRPr="00BF6C54">
        <w:rPr>
          <w:rFonts w:ascii="Georgia" w:hAnsi="Georgia"/>
          <w:sz w:val="24"/>
          <w:szCs w:val="24"/>
        </w:rPr>
        <w:t>, “reality” and imagination,</w:t>
      </w:r>
      <w:r w:rsidR="00C616E7" w:rsidRPr="00BF6C54">
        <w:rPr>
          <w:rFonts w:ascii="Georgia" w:hAnsi="Georgia"/>
          <w:sz w:val="24"/>
          <w:szCs w:val="24"/>
        </w:rPr>
        <w:t xml:space="preserve"> the mundane and the poetic</w:t>
      </w:r>
    </w:p>
    <w:p w14:paraId="236AE123" w14:textId="77777777" w:rsidR="00661066" w:rsidRDefault="00661066" w:rsidP="0086321C">
      <w:pPr>
        <w:rPr>
          <w:rFonts w:ascii="Georgia" w:hAnsi="Georgia"/>
          <w:sz w:val="24"/>
          <w:szCs w:val="24"/>
        </w:rPr>
      </w:pPr>
    </w:p>
    <w:p w14:paraId="43BD08D1" w14:textId="77777777" w:rsidR="004F7945" w:rsidRDefault="004F7945" w:rsidP="0086321C">
      <w:pPr>
        <w:rPr>
          <w:rFonts w:ascii="Georgia" w:hAnsi="Georgia"/>
          <w:sz w:val="24"/>
          <w:szCs w:val="24"/>
        </w:rPr>
      </w:pPr>
    </w:p>
    <w:p w14:paraId="489FD271" w14:textId="1D716CE2" w:rsidR="001E7552" w:rsidRPr="00BF6C54" w:rsidRDefault="0086321C" w:rsidP="0086321C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lastRenderedPageBreak/>
        <w:t>Elizabeth Barrett Browning:</w:t>
      </w:r>
    </w:p>
    <w:p w14:paraId="3707CBBE" w14:textId="1593E198" w:rsidR="0086321C" w:rsidRPr="00BF6C54" w:rsidRDefault="00732466" w:rsidP="0086321C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Harsh criticism of abuse</w:t>
      </w:r>
      <w:r w:rsidR="000868EA" w:rsidRPr="00BF6C54">
        <w:rPr>
          <w:rFonts w:ascii="Georgia" w:hAnsi="Georgia"/>
          <w:sz w:val="24"/>
          <w:szCs w:val="24"/>
        </w:rPr>
        <w:t>s</w:t>
      </w:r>
      <w:r w:rsidRPr="00BF6C54">
        <w:rPr>
          <w:rFonts w:ascii="Georgia" w:hAnsi="Georgia"/>
          <w:sz w:val="24"/>
          <w:szCs w:val="24"/>
        </w:rPr>
        <w:t xml:space="preserve"> </w:t>
      </w:r>
      <w:r w:rsidR="000868EA" w:rsidRPr="00BF6C54">
        <w:rPr>
          <w:rFonts w:ascii="Georgia" w:hAnsi="Georgia"/>
          <w:sz w:val="24"/>
          <w:szCs w:val="24"/>
        </w:rPr>
        <w:t xml:space="preserve">in industrialization </w:t>
      </w:r>
    </w:p>
    <w:p w14:paraId="3C16EE88" w14:textId="7C2D3601" w:rsidR="000868EA" w:rsidRPr="00BF6C54" w:rsidRDefault="00D33368" w:rsidP="0086321C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Power of love</w:t>
      </w:r>
    </w:p>
    <w:p w14:paraId="0B1BF553" w14:textId="228F2A7E" w:rsidR="00D33368" w:rsidRPr="00BF6C54" w:rsidRDefault="00F549D9" w:rsidP="0086321C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Unequal views of women, especially by men</w:t>
      </w:r>
      <w:r w:rsidR="00AB190B" w:rsidRPr="00BF6C54">
        <w:rPr>
          <w:rFonts w:ascii="Georgia" w:hAnsi="Georgia"/>
          <w:sz w:val="24"/>
          <w:szCs w:val="24"/>
        </w:rPr>
        <w:t>—desires freedom for woman poet</w:t>
      </w:r>
    </w:p>
    <w:p w14:paraId="3881F58F" w14:textId="45918FC4" w:rsidR="00AB190B" w:rsidRPr="00BF6C54" w:rsidRDefault="00AB190B" w:rsidP="00AB190B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Tennyson:</w:t>
      </w:r>
    </w:p>
    <w:p w14:paraId="05752B23" w14:textId="5B0CA822" w:rsidR="00AB190B" w:rsidRPr="00BF6C54" w:rsidRDefault="00AB190B" w:rsidP="00AB190B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Recurrent </w:t>
      </w:r>
      <w:r w:rsidR="008D2F52" w:rsidRPr="00BF6C54">
        <w:rPr>
          <w:rFonts w:ascii="Georgia" w:hAnsi="Georgia"/>
          <w:sz w:val="24"/>
          <w:szCs w:val="24"/>
        </w:rPr>
        <w:t xml:space="preserve">concern for loss (Shalott, </w:t>
      </w:r>
      <w:r w:rsidR="00FD68D6" w:rsidRPr="00BF6C54">
        <w:rPr>
          <w:rFonts w:ascii="Georgia" w:hAnsi="Georgia"/>
          <w:sz w:val="24"/>
          <w:szCs w:val="24"/>
        </w:rPr>
        <w:t xml:space="preserve">Ulysses’ vigor </w:t>
      </w:r>
      <w:r w:rsidR="0002701B" w:rsidRPr="00BF6C54">
        <w:rPr>
          <w:rFonts w:ascii="Georgia" w:hAnsi="Georgia"/>
          <w:sz w:val="24"/>
          <w:szCs w:val="24"/>
        </w:rPr>
        <w:t xml:space="preserve">and power in his prime, Light </w:t>
      </w:r>
      <w:r w:rsidR="009B043B" w:rsidRPr="00BF6C54">
        <w:rPr>
          <w:rFonts w:ascii="Georgia" w:hAnsi="Georgia"/>
          <w:sz w:val="24"/>
          <w:szCs w:val="24"/>
        </w:rPr>
        <w:t>Brigade</w:t>
      </w:r>
      <w:r w:rsidR="0002701B" w:rsidRPr="00BF6C54">
        <w:rPr>
          <w:rFonts w:ascii="Georgia" w:hAnsi="Georgia"/>
          <w:sz w:val="24"/>
          <w:szCs w:val="24"/>
        </w:rPr>
        <w:t>)</w:t>
      </w:r>
    </w:p>
    <w:p w14:paraId="348E39DD" w14:textId="703EDEB2" w:rsidR="0002701B" w:rsidRPr="00BF6C54" w:rsidRDefault="0002701B" w:rsidP="00AB190B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Victorian </w:t>
      </w:r>
      <w:r w:rsidR="0098453D" w:rsidRPr="00BF6C54">
        <w:rPr>
          <w:rFonts w:ascii="Georgia" w:hAnsi="Georgia"/>
          <w:sz w:val="24"/>
          <w:szCs w:val="24"/>
        </w:rPr>
        <w:t>ideal of gutting up</w:t>
      </w:r>
      <w:r w:rsidR="00EE21AE" w:rsidRPr="00BF6C54">
        <w:rPr>
          <w:rFonts w:ascii="Georgia" w:hAnsi="Georgia"/>
          <w:sz w:val="24"/>
          <w:szCs w:val="24"/>
        </w:rPr>
        <w:t xml:space="preserve"> </w:t>
      </w:r>
      <w:r w:rsidR="0098453D" w:rsidRPr="00BF6C54">
        <w:rPr>
          <w:rFonts w:ascii="Georgia" w:hAnsi="Georgia"/>
          <w:sz w:val="24"/>
          <w:szCs w:val="24"/>
        </w:rPr>
        <w:t xml:space="preserve">and striving for </w:t>
      </w:r>
      <w:r w:rsidR="00EE21AE" w:rsidRPr="00BF6C54">
        <w:rPr>
          <w:rFonts w:ascii="Georgia" w:hAnsi="Georgia"/>
          <w:sz w:val="24"/>
          <w:szCs w:val="24"/>
        </w:rPr>
        <w:t>action</w:t>
      </w:r>
      <w:r w:rsidR="009335BB" w:rsidRPr="00BF6C54">
        <w:rPr>
          <w:rFonts w:ascii="Georgia" w:hAnsi="Georgia"/>
          <w:sz w:val="24"/>
          <w:szCs w:val="24"/>
        </w:rPr>
        <w:t xml:space="preserve"> and progress</w:t>
      </w:r>
    </w:p>
    <w:p w14:paraId="074B3874" w14:textId="20B649BE" w:rsidR="009335BB" w:rsidRPr="00BF6C54" w:rsidRDefault="009335BB" w:rsidP="00AB190B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Lady of Shallot allegory of the artist or of the Victorian woman??</w:t>
      </w:r>
    </w:p>
    <w:p w14:paraId="4FE08A53" w14:textId="6C2ADE52" w:rsidR="009335BB" w:rsidRPr="00BF6C54" w:rsidRDefault="00CA47C5" w:rsidP="009335BB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Robert Browning:</w:t>
      </w:r>
    </w:p>
    <w:p w14:paraId="6A22B0E1" w14:textId="41519340" w:rsidR="00CA47C5" w:rsidRPr="00BF6C54" w:rsidRDefault="00CA47C5" w:rsidP="00CA47C5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Not give</w:t>
      </w:r>
      <w:r w:rsidR="00545C28">
        <w:rPr>
          <w:rFonts w:ascii="Georgia" w:hAnsi="Georgia"/>
          <w:sz w:val="24"/>
          <w:szCs w:val="24"/>
        </w:rPr>
        <w:t>n</w:t>
      </w:r>
      <w:r w:rsidRPr="00BF6C54">
        <w:rPr>
          <w:rFonts w:ascii="Georgia" w:hAnsi="Georgia"/>
          <w:sz w:val="24"/>
          <w:szCs w:val="24"/>
        </w:rPr>
        <w:t xml:space="preserve"> much to </w:t>
      </w:r>
      <w:r w:rsidRPr="00BF6C54">
        <w:rPr>
          <w:rFonts w:ascii="Georgia" w:hAnsi="Georgia"/>
          <w:i/>
          <w:iCs/>
          <w:sz w:val="24"/>
          <w:szCs w:val="24"/>
        </w:rPr>
        <w:t xml:space="preserve">themes </w:t>
      </w:r>
      <w:r w:rsidRPr="00BF6C54">
        <w:rPr>
          <w:rFonts w:ascii="Georgia" w:hAnsi="Georgia"/>
          <w:sz w:val="24"/>
          <w:szCs w:val="24"/>
        </w:rPr>
        <w:t xml:space="preserve">per se—more interest in portraying </w:t>
      </w:r>
      <w:r w:rsidR="004C3B12" w:rsidRPr="00BF6C54">
        <w:rPr>
          <w:rFonts w:ascii="Georgia" w:hAnsi="Georgia"/>
          <w:sz w:val="24"/>
          <w:szCs w:val="24"/>
        </w:rPr>
        <w:t>individual minds in dramatic monologue</w:t>
      </w:r>
    </w:p>
    <w:p w14:paraId="160D4E40" w14:textId="0F9B13BF" w:rsidR="004C3B12" w:rsidRPr="00BF6C54" w:rsidRDefault="004C3B12" w:rsidP="004C3B12">
      <w:p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i/>
          <w:iCs/>
          <w:sz w:val="24"/>
          <w:szCs w:val="24"/>
        </w:rPr>
        <w:t xml:space="preserve">Great Expectations </w:t>
      </w:r>
      <w:r w:rsidRPr="00BF6C54">
        <w:rPr>
          <w:rFonts w:ascii="Georgia" w:hAnsi="Georgia"/>
          <w:sz w:val="24"/>
          <w:szCs w:val="24"/>
        </w:rPr>
        <w:t>(just a very few possibilities among many):</w:t>
      </w:r>
    </w:p>
    <w:p w14:paraId="7ABC0576" w14:textId="7CBE6F19" w:rsidR="004C3B12" w:rsidRPr="00BF6C54" w:rsidRDefault="00F17BE7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 xml:space="preserve">Sympathetic view of childhood (particularly </w:t>
      </w:r>
      <w:r w:rsidR="00B66AAB" w:rsidRPr="00BF6C54">
        <w:rPr>
          <w:rFonts w:ascii="Georgia" w:hAnsi="Georgia"/>
          <w:sz w:val="24"/>
          <w:szCs w:val="24"/>
        </w:rPr>
        <w:t>with neglect or abuse, etc.)</w:t>
      </w:r>
    </w:p>
    <w:p w14:paraId="46641340" w14:textId="04954E68" w:rsidR="00B66AAB" w:rsidRPr="00BF6C54" w:rsidRDefault="00B66AAB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i/>
          <w:iCs/>
          <w:sz w:val="24"/>
          <w:szCs w:val="24"/>
        </w:rPr>
        <w:t>Bildungsroman</w:t>
      </w:r>
      <w:r w:rsidRPr="00BF6C54">
        <w:rPr>
          <w:rFonts w:ascii="Georgia" w:hAnsi="Georgia"/>
          <w:sz w:val="24"/>
          <w:szCs w:val="24"/>
        </w:rPr>
        <w:t>: novel of</w:t>
      </w:r>
      <w:r w:rsidR="008F3D50" w:rsidRPr="00BF6C54">
        <w:rPr>
          <w:rFonts w:ascii="Georgia" w:hAnsi="Georgia"/>
          <w:sz w:val="24"/>
          <w:szCs w:val="24"/>
        </w:rPr>
        <w:t xml:space="preserve"> maturation (moral and other)</w:t>
      </w:r>
    </w:p>
    <w:p w14:paraId="2CB8BC03" w14:textId="2C132861" w:rsidR="008F3D50" w:rsidRPr="00BF6C54" w:rsidRDefault="009F25C3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The path from error and guilt to redemption</w:t>
      </w:r>
    </w:p>
    <w:p w14:paraId="17258B0B" w14:textId="3342524F" w:rsidR="009F25C3" w:rsidRPr="00BF6C54" w:rsidRDefault="009F25C3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Critical of class snobbery</w:t>
      </w:r>
      <w:r w:rsidR="002E5F39" w:rsidRPr="00BF6C54">
        <w:rPr>
          <w:rFonts w:ascii="Georgia" w:hAnsi="Georgia"/>
          <w:sz w:val="24"/>
          <w:szCs w:val="24"/>
        </w:rPr>
        <w:t xml:space="preserve"> (deeply): compare Pip’s ideas of being a gentleman and others’ (Pumblechook</w:t>
      </w:r>
      <w:r w:rsidR="00C03CA1" w:rsidRPr="00BF6C54">
        <w:rPr>
          <w:rFonts w:ascii="Georgia" w:hAnsi="Georgia"/>
          <w:sz w:val="24"/>
          <w:szCs w:val="24"/>
        </w:rPr>
        <w:t>, Magwitch’s etc.) vs. Joe, the “</w:t>
      </w:r>
      <w:r w:rsidR="00FF4322" w:rsidRPr="00BF6C54">
        <w:rPr>
          <w:rFonts w:ascii="Georgia" w:hAnsi="Georgia"/>
          <w:sz w:val="24"/>
          <w:szCs w:val="24"/>
        </w:rPr>
        <w:t>gentle Christian man”</w:t>
      </w:r>
    </w:p>
    <w:p w14:paraId="7F0426C0" w14:textId="1D5F6F87" w:rsidR="00FF4322" w:rsidRPr="00BF6C54" w:rsidRDefault="00FF4322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Fidelity of family (Joe, not Mrs. Joe)</w:t>
      </w:r>
    </w:p>
    <w:p w14:paraId="343A4437" w14:textId="3C61EF12" w:rsidR="00FF4322" w:rsidRPr="00BF6C54" w:rsidRDefault="007A7620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Being broken by trauma (heartbreak!)</w:t>
      </w:r>
    </w:p>
    <w:p w14:paraId="43573B23" w14:textId="664B6015" w:rsidR="007A7620" w:rsidRPr="00BF6C54" w:rsidRDefault="00B77D99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Views of the law</w:t>
      </w:r>
      <w:r w:rsidR="008246C3" w:rsidRPr="00BF6C54">
        <w:rPr>
          <w:rFonts w:ascii="Georgia" w:hAnsi="Georgia"/>
          <w:sz w:val="24"/>
          <w:szCs w:val="24"/>
        </w:rPr>
        <w:t xml:space="preserve"> or legal profession</w:t>
      </w:r>
    </w:p>
    <w:p w14:paraId="6C37B251" w14:textId="00B226A0" w:rsidR="008246C3" w:rsidRPr="00BF6C54" w:rsidRDefault="00A36DBF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The makings of criminals</w:t>
      </w:r>
    </w:p>
    <w:p w14:paraId="558E2F0E" w14:textId="279138C8" w:rsidR="00A36DBF" w:rsidRPr="00BF6C54" w:rsidRDefault="00A36DBF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The nature of villainy</w:t>
      </w:r>
    </w:p>
    <w:p w14:paraId="6370C4BB" w14:textId="435A1B7B" w:rsidR="00A36DBF" w:rsidRPr="00BF6C54" w:rsidRDefault="00A36DBF" w:rsidP="004C3B1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BF6C54">
        <w:rPr>
          <w:rFonts w:ascii="Georgia" w:hAnsi="Georgia"/>
          <w:sz w:val="24"/>
          <w:szCs w:val="24"/>
        </w:rPr>
        <w:t>Many, many, many more!</w:t>
      </w:r>
    </w:p>
    <w:sectPr w:rsidR="00A36DBF" w:rsidRPr="00BF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7921"/>
    <w:multiLevelType w:val="hybridMultilevel"/>
    <w:tmpl w:val="3F58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91738"/>
    <w:multiLevelType w:val="hybridMultilevel"/>
    <w:tmpl w:val="F770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3391A"/>
    <w:multiLevelType w:val="hybridMultilevel"/>
    <w:tmpl w:val="B97E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00820"/>
    <w:multiLevelType w:val="hybridMultilevel"/>
    <w:tmpl w:val="D8AE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B2DAB"/>
    <w:multiLevelType w:val="hybridMultilevel"/>
    <w:tmpl w:val="8EB6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F08C0"/>
    <w:multiLevelType w:val="hybridMultilevel"/>
    <w:tmpl w:val="BF6C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18A9"/>
    <w:multiLevelType w:val="hybridMultilevel"/>
    <w:tmpl w:val="A490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52F5C"/>
    <w:multiLevelType w:val="hybridMultilevel"/>
    <w:tmpl w:val="46CA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80D"/>
    <w:multiLevelType w:val="hybridMultilevel"/>
    <w:tmpl w:val="A96A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7222">
    <w:abstractNumId w:val="7"/>
  </w:num>
  <w:num w:numId="2" w16cid:durableId="342703741">
    <w:abstractNumId w:val="8"/>
  </w:num>
  <w:num w:numId="3" w16cid:durableId="1650283037">
    <w:abstractNumId w:val="5"/>
  </w:num>
  <w:num w:numId="4" w16cid:durableId="1994292871">
    <w:abstractNumId w:val="6"/>
  </w:num>
  <w:num w:numId="5" w16cid:durableId="394623799">
    <w:abstractNumId w:val="3"/>
  </w:num>
  <w:num w:numId="6" w16cid:durableId="2001501887">
    <w:abstractNumId w:val="1"/>
  </w:num>
  <w:num w:numId="7" w16cid:durableId="564339885">
    <w:abstractNumId w:val="4"/>
  </w:num>
  <w:num w:numId="8" w16cid:durableId="1525632543">
    <w:abstractNumId w:val="2"/>
  </w:num>
  <w:num w:numId="9" w16cid:durableId="459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3F"/>
    <w:rsid w:val="00026D3E"/>
    <w:rsid w:val="0002701B"/>
    <w:rsid w:val="00045E3F"/>
    <w:rsid w:val="00057692"/>
    <w:rsid w:val="000868EA"/>
    <w:rsid w:val="000C35C6"/>
    <w:rsid w:val="000D450F"/>
    <w:rsid w:val="000E3DA9"/>
    <w:rsid w:val="001179DF"/>
    <w:rsid w:val="0014751A"/>
    <w:rsid w:val="00166F9B"/>
    <w:rsid w:val="001E52EB"/>
    <w:rsid w:val="001E7552"/>
    <w:rsid w:val="0025081E"/>
    <w:rsid w:val="002806CD"/>
    <w:rsid w:val="002E5F39"/>
    <w:rsid w:val="00355EF0"/>
    <w:rsid w:val="00492D5B"/>
    <w:rsid w:val="004B423F"/>
    <w:rsid w:val="004C3B12"/>
    <w:rsid w:val="004E0845"/>
    <w:rsid w:val="004F7945"/>
    <w:rsid w:val="00530E43"/>
    <w:rsid w:val="00545C28"/>
    <w:rsid w:val="005C533F"/>
    <w:rsid w:val="0064142D"/>
    <w:rsid w:val="00642BB9"/>
    <w:rsid w:val="00646E2B"/>
    <w:rsid w:val="00661066"/>
    <w:rsid w:val="00676009"/>
    <w:rsid w:val="006A4F95"/>
    <w:rsid w:val="006B030D"/>
    <w:rsid w:val="006B44CF"/>
    <w:rsid w:val="006C4B30"/>
    <w:rsid w:val="006E2E00"/>
    <w:rsid w:val="00712886"/>
    <w:rsid w:val="00732466"/>
    <w:rsid w:val="0075606F"/>
    <w:rsid w:val="007734E7"/>
    <w:rsid w:val="007A3DC6"/>
    <w:rsid w:val="007A7620"/>
    <w:rsid w:val="007B27C1"/>
    <w:rsid w:val="00814B90"/>
    <w:rsid w:val="008246C3"/>
    <w:rsid w:val="008273E8"/>
    <w:rsid w:val="0086091D"/>
    <w:rsid w:val="00863066"/>
    <w:rsid w:val="0086321C"/>
    <w:rsid w:val="008D2F52"/>
    <w:rsid w:val="008F3D50"/>
    <w:rsid w:val="00905869"/>
    <w:rsid w:val="009221E6"/>
    <w:rsid w:val="009335BB"/>
    <w:rsid w:val="0098453D"/>
    <w:rsid w:val="009B043B"/>
    <w:rsid w:val="009C3C76"/>
    <w:rsid w:val="009F25C3"/>
    <w:rsid w:val="009F5B6E"/>
    <w:rsid w:val="00A36DBF"/>
    <w:rsid w:val="00A63F1E"/>
    <w:rsid w:val="00AB190B"/>
    <w:rsid w:val="00AE6EAB"/>
    <w:rsid w:val="00B66AAB"/>
    <w:rsid w:val="00B77D99"/>
    <w:rsid w:val="00B92239"/>
    <w:rsid w:val="00BD56CE"/>
    <w:rsid w:val="00BD6CF9"/>
    <w:rsid w:val="00BD7772"/>
    <w:rsid w:val="00BF6C54"/>
    <w:rsid w:val="00C03CA1"/>
    <w:rsid w:val="00C52B75"/>
    <w:rsid w:val="00C616E7"/>
    <w:rsid w:val="00C66F61"/>
    <w:rsid w:val="00C85637"/>
    <w:rsid w:val="00C93111"/>
    <w:rsid w:val="00CA47C5"/>
    <w:rsid w:val="00D33368"/>
    <w:rsid w:val="00DC4A1B"/>
    <w:rsid w:val="00DF276A"/>
    <w:rsid w:val="00E12918"/>
    <w:rsid w:val="00E36A7C"/>
    <w:rsid w:val="00E44064"/>
    <w:rsid w:val="00E97EDE"/>
    <w:rsid w:val="00EB048F"/>
    <w:rsid w:val="00EE21AE"/>
    <w:rsid w:val="00EE259F"/>
    <w:rsid w:val="00F17BE7"/>
    <w:rsid w:val="00F549D9"/>
    <w:rsid w:val="00FB2078"/>
    <w:rsid w:val="00FD457C"/>
    <w:rsid w:val="00FD68D6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AA90"/>
  <w15:chartTrackingRefBased/>
  <w15:docId w15:val="{651D04A1-EEC5-48EB-B95C-DD61086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A7DB-9B86-4601-96D8-E4B92FFF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 Rogers</cp:lastModifiedBy>
  <cp:revision>8</cp:revision>
  <dcterms:created xsi:type="dcterms:W3CDTF">2025-03-09T18:01:00Z</dcterms:created>
  <dcterms:modified xsi:type="dcterms:W3CDTF">2025-03-09T18:04:00Z</dcterms:modified>
</cp:coreProperties>
</file>